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B5" w:rsidRPr="003303B5" w:rsidRDefault="003303B5" w:rsidP="003303B5">
      <w:pPr>
        <w:rPr>
          <w:b/>
          <w:color w:val="92D050"/>
          <w:sz w:val="48"/>
          <w:szCs w:val="48"/>
        </w:rPr>
      </w:pPr>
      <w:r w:rsidRPr="003303B5">
        <w:rPr>
          <w:b/>
          <w:color w:val="92D050"/>
          <w:sz w:val="48"/>
          <w:szCs w:val="48"/>
        </w:rPr>
        <w:t>ШРИ –ЛАНКА</w:t>
      </w:r>
    </w:p>
    <w:p w:rsidR="003303B5" w:rsidRPr="003303B5" w:rsidRDefault="003303B5" w:rsidP="003303B5">
      <w:pPr>
        <w:rPr>
          <w:b/>
        </w:rPr>
      </w:pPr>
      <w:r w:rsidRPr="003303B5">
        <w:rPr>
          <w:b/>
        </w:rPr>
        <w:t>Важная информация</w:t>
      </w:r>
    </w:p>
    <w:p w:rsidR="00A21293" w:rsidRPr="003303B5" w:rsidRDefault="00A21293" w:rsidP="003303B5">
      <w:r w:rsidRPr="003303B5">
        <w:t xml:space="preserve">Важно: с 1 января 2023 пассажиры могут заполнять </w:t>
      </w:r>
      <w:proofErr w:type="spellStart"/>
      <w:r w:rsidRPr="003303B5">
        <w:t>Arrival</w:t>
      </w:r>
      <w:proofErr w:type="spellEnd"/>
      <w:r w:rsidRPr="003303B5">
        <w:t xml:space="preserve"> </w:t>
      </w:r>
      <w:proofErr w:type="spellStart"/>
      <w:r w:rsidRPr="003303B5">
        <w:t>card</w:t>
      </w:r>
      <w:proofErr w:type="spellEnd"/>
      <w:r w:rsidRPr="003303B5">
        <w:t> </w:t>
      </w:r>
      <w:hyperlink r:id="rId5" w:history="1">
        <w:r w:rsidRPr="003303B5">
          <w:rPr>
            <w:rStyle w:val="a5"/>
          </w:rPr>
          <w:t>онлайн по</w:t>
        </w:r>
        <w:r w:rsidRPr="003303B5">
          <w:rPr>
            <w:rStyle w:val="a5"/>
          </w:rPr>
          <w:t xml:space="preserve"> </w:t>
        </w:r>
        <w:r w:rsidRPr="003303B5">
          <w:rPr>
            <w:rStyle w:val="a5"/>
          </w:rPr>
          <w:t>ссылке </w:t>
        </w:r>
      </w:hyperlink>
      <w:r w:rsidRPr="003303B5">
        <w:t xml:space="preserve">за 3 дня до вылета. Это заменяет процедуру заполнения бумажных версий </w:t>
      </w:r>
      <w:proofErr w:type="spellStart"/>
      <w:r w:rsidRPr="003303B5">
        <w:t>immigration</w:t>
      </w:r>
      <w:proofErr w:type="spellEnd"/>
      <w:r w:rsidRPr="003303B5">
        <w:t xml:space="preserve"> </w:t>
      </w:r>
      <w:proofErr w:type="spellStart"/>
      <w:r w:rsidRPr="003303B5">
        <w:t>cards</w:t>
      </w:r>
      <w:proofErr w:type="spellEnd"/>
      <w:r w:rsidRPr="003303B5">
        <w:t xml:space="preserve"> по прилете. Данная процедура необязательная, у пассажиров также будет возможность заполнения анкеты в аэропорту по прилете.</w:t>
      </w:r>
    </w:p>
    <w:p w:rsidR="00A21293" w:rsidRPr="003303B5" w:rsidRDefault="003303B5" w:rsidP="003303B5">
      <w:r>
        <w:t xml:space="preserve">Мы </w:t>
      </w:r>
      <w:r w:rsidR="00A21293" w:rsidRPr="003303B5">
        <w:t>рекомендуе</w:t>
      </w:r>
      <w:r>
        <w:t>м</w:t>
      </w:r>
      <w:r w:rsidR="00A21293" w:rsidRPr="003303B5">
        <w:t xml:space="preserve"> заранее заполнять анкету онлайн во избежание очередей в аэропорту по прилете</w:t>
      </w:r>
    </w:p>
    <w:p w:rsidR="00A21293" w:rsidRPr="003303B5" w:rsidRDefault="00A21293" w:rsidP="003303B5">
      <w:pPr>
        <w:rPr>
          <w:b/>
        </w:rPr>
      </w:pPr>
      <w:r w:rsidRPr="003303B5">
        <w:rPr>
          <w:b/>
        </w:rPr>
        <w:t>Запрет на продажу спиртных напитков в дни полнолуния</w:t>
      </w:r>
    </w:p>
    <w:p w:rsidR="00A21293" w:rsidRPr="003303B5" w:rsidRDefault="00A21293" w:rsidP="003303B5">
      <w:r w:rsidRPr="003303B5">
        <w:t xml:space="preserve">На Шри-Ланке в дни полнолуния (Poya </w:t>
      </w:r>
      <w:proofErr w:type="spellStart"/>
      <w:r w:rsidRPr="003303B5">
        <w:t>Day</w:t>
      </w:r>
      <w:proofErr w:type="spellEnd"/>
      <w:r w:rsidRPr="003303B5">
        <w:t>) запрещено употребление спиртных напитков в общественных местах. В связи с этим в ресторанах острова и отелях, в том числе работающих по системе все в</w:t>
      </w:r>
      <w:r w:rsidR="003303B5">
        <w:t>к</w:t>
      </w:r>
      <w:r w:rsidRPr="003303B5">
        <w:t>лючено спиртные напитки не подаются. Продажа спиртного в магазинах также закрыта.</w:t>
      </w:r>
    </w:p>
    <w:p w:rsidR="00A21293" w:rsidRPr="003303B5" w:rsidRDefault="00A21293" w:rsidP="003303B5">
      <w:pPr>
        <w:rPr>
          <w:b/>
        </w:rPr>
      </w:pPr>
      <w:r w:rsidRPr="003303B5">
        <w:rPr>
          <w:b/>
        </w:rPr>
        <w:t>Перевозка дронов на Шри-Ланку</w:t>
      </w:r>
    </w:p>
    <w:p w:rsidR="00A21293" w:rsidRPr="003303B5" w:rsidRDefault="00A21293" w:rsidP="003303B5">
      <w:r w:rsidRPr="003303B5">
        <w:t>Для дрона необходимо заранее получить разрешение. Разрешение заполняется на </w:t>
      </w:r>
      <w:hyperlink r:id="rId6" w:tgtFrame="_blank" w:history="1">
        <w:r w:rsidRPr="003303B5">
          <w:rPr>
            <w:rStyle w:val="a5"/>
          </w:rPr>
          <w:t>с</w:t>
        </w:r>
        <w:r w:rsidRPr="003303B5">
          <w:rPr>
            <w:rStyle w:val="a5"/>
          </w:rPr>
          <w:t>а</w:t>
        </w:r>
        <w:r w:rsidRPr="003303B5">
          <w:rPr>
            <w:rStyle w:val="a5"/>
          </w:rPr>
          <w:t>йте гражданской авиации</w:t>
        </w:r>
      </w:hyperlink>
      <w:r w:rsidRPr="003303B5">
        <w:t>. Процесс может занять до 10 дней. Провоз дрона осуществляется в багаже.</w:t>
      </w:r>
    </w:p>
    <w:p w:rsidR="00A21293" w:rsidRPr="003303B5" w:rsidRDefault="00A21293" w:rsidP="003303B5">
      <w:pPr>
        <w:rPr>
          <w:b/>
        </w:rPr>
      </w:pPr>
      <w:r w:rsidRPr="003303B5">
        <w:rPr>
          <w:b/>
        </w:rPr>
        <w:t>Обслуживание гида</w:t>
      </w:r>
    </w:p>
    <w:p w:rsidR="00A21293" w:rsidRPr="003303B5" w:rsidRDefault="00A21293" w:rsidP="003303B5">
      <w:r w:rsidRPr="003303B5">
        <w:t xml:space="preserve">В регионах </w:t>
      </w:r>
      <w:proofErr w:type="spellStart"/>
      <w:r w:rsidRPr="003303B5">
        <w:t>Диквелла</w:t>
      </w:r>
      <w:proofErr w:type="spellEnd"/>
      <w:r w:rsidRPr="003303B5">
        <w:t xml:space="preserve">, </w:t>
      </w:r>
      <w:proofErr w:type="spellStart"/>
      <w:r w:rsidRPr="003303B5">
        <w:t>Тангалла</w:t>
      </w:r>
      <w:proofErr w:type="spellEnd"/>
      <w:r w:rsidRPr="003303B5">
        <w:t>, Хамбантота, а также в регионах Северо-Восточного побережья обслуживание гида происходит на удаленном доступе (посредством мессенджеров, по телефону). Гиды не приезжают в отель для проведения информационных встреч.</w:t>
      </w:r>
    </w:p>
    <w:p w:rsidR="00A21293" w:rsidRPr="003303B5" w:rsidRDefault="00A21293" w:rsidP="003303B5">
      <w:pPr>
        <w:rPr>
          <w:b/>
        </w:rPr>
      </w:pPr>
      <w:r w:rsidRPr="003303B5">
        <w:rPr>
          <w:b/>
        </w:rPr>
        <w:t>Правила подачи трансфера</w:t>
      </w:r>
    </w:p>
    <w:p w:rsidR="00A21293" w:rsidRPr="003303B5" w:rsidRDefault="00A21293" w:rsidP="003303B5">
      <w:r w:rsidRPr="003303B5">
        <w:t>В связи с затруднительной транспортной доступностью некоторых отелей Шри-Ланки доставка и сбор туристов возможны только от главной дороги.</w:t>
      </w:r>
    </w:p>
    <w:p w:rsidR="00A21293" w:rsidRPr="003303B5" w:rsidRDefault="00A21293" w:rsidP="003303B5">
      <w:pPr>
        <w:rPr>
          <w:b/>
          <w:lang w:val="en-US"/>
        </w:rPr>
      </w:pPr>
      <w:r w:rsidRPr="003303B5">
        <w:rPr>
          <w:b/>
        </w:rPr>
        <w:t>Отели</w:t>
      </w:r>
      <w:r w:rsidRPr="003303B5">
        <w:rPr>
          <w:b/>
          <w:lang w:val="en-US"/>
        </w:rPr>
        <w:t>: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>Bird House Guesthouse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>Tropicana Guest House 2*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>Flower Garden 3*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>Gloria Grand 3*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 xml:space="preserve">Happy </w:t>
      </w:r>
      <w:proofErr w:type="spellStart"/>
      <w:r w:rsidRPr="003303B5">
        <w:rPr>
          <w:lang w:val="en-US"/>
        </w:rPr>
        <w:t>Bannana</w:t>
      </w:r>
      <w:proofErr w:type="spellEnd"/>
      <w:r w:rsidRPr="003303B5">
        <w:rPr>
          <w:lang w:val="en-US"/>
        </w:rPr>
        <w:t xml:space="preserve"> 3*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>Neptune Bay Hotel 3*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 xml:space="preserve">Sea View </w:t>
      </w:r>
      <w:proofErr w:type="spellStart"/>
      <w:r w:rsidRPr="003303B5">
        <w:rPr>
          <w:lang w:val="en-US"/>
        </w:rPr>
        <w:t>Deepal</w:t>
      </w:r>
      <w:proofErr w:type="spellEnd"/>
      <w:r w:rsidRPr="003303B5">
        <w:rPr>
          <w:lang w:val="en-US"/>
        </w:rPr>
        <w:t xml:space="preserve"> Villa 3*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 xml:space="preserve">Villa Orchid </w:t>
      </w:r>
      <w:proofErr w:type="spellStart"/>
      <w:r w:rsidRPr="003303B5">
        <w:rPr>
          <w:lang w:val="en-US"/>
        </w:rPr>
        <w:t>Unawatuna</w:t>
      </w:r>
      <w:proofErr w:type="spellEnd"/>
      <w:r w:rsidRPr="003303B5">
        <w:rPr>
          <w:lang w:val="en-US"/>
        </w:rPr>
        <w:t xml:space="preserve"> 3*</w:t>
      </w:r>
    </w:p>
    <w:p w:rsidR="00A21293" w:rsidRPr="003303B5" w:rsidRDefault="00A21293" w:rsidP="003303B5">
      <w:pPr>
        <w:spacing w:after="0"/>
        <w:rPr>
          <w:lang w:val="en-US"/>
        </w:rPr>
      </w:pPr>
      <w:proofErr w:type="spellStart"/>
      <w:r w:rsidRPr="003303B5">
        <w:rPr>
          <w:lang w:val="en-US"/>
        </w:rPr>
        <w:t>Thambapanni</w:t>
      </w:r>
      <w:proofErr w:type="spellEnd"/>
      <w:r w:rsidRPr="003303B5">
        <w:rPr>
          <w:lang w:val="en-US"/>
        </w:rPr>
        <w:t xml:space="preserve"> </w:t>
      </w:r>
      <w:proofErr w:type="spellStart"/>
      <w:r w:rsidRPr="003303B5">
        <w:rPr>
          <w:lang w:val="en-US"/>
        </w:rPr>
        <w:t>Reatreet</w:t>
      </w:r>
      <w:proofErr w:type="spellEnd"/>
      <w:r w:rsidRPr="003303B5">
        <w:rPr>
          <w:lang w:val="en-US"/>
        </w:rPr>
        <w:t xml:space="preserve"> 4*</w:t>
      </w:r>
    </w:p>
    <w:p w:rsidR="00A21293" w:rsidRPr="003303B5" w:rsidRDefault="00A21293" w:rsidP="003303B5">
      <w:pPr>
        <w:spacing w:after="0"/>
      </w:pPr>
      <w:proofErr w:type="spellStart"/>
      <w:r w:rsidRPr="003303B5">
        <w:t>Thaprobana</w:t>
      </w:r>
      <w:proofErr w:type="spellEnd"/>
      <w:r w:rsidRPr="003303B5">
        <w:t xml:space="preserve"> </w:t>
      </w:r>
      <w:proofErr w:type="spellStart"/>
      <w:r w:rsidRPr="003303B5">
        <w:t>Beach</w:t>
      </w:r>
      <w:proofErr w:type="spellEnd"/>
      <w:r w:rsidRPr="003303B5">
        <w:t xml:space="preserve"> </w:t>
      </w:r>
      <w:proofErr w:type="spellStart"/>
      <w:r w:rsidRPr="003303B5">
        <w:t>House</w:t>
      </w:r>
      <w:proofErr w:type="spellEnd"/>
      <w:r w:rsidRPr="003303B5">
        <w:t xml:space="preserve"> 4*</w:t>
      </w:r>
    </w:p>
    <w:p w:rsidR="00A21293" w:rsidRPr="003303B5" w:rsidRDefault="00A21293" w:rsidP="003303B5">
      <w:pPr>
        <w:spacing w:after="0"/>
        <w:rPr>
          <w:lang w:val="en-US"/>
        </w:rPr>
      </w:pPr>
      <w:r w:rsidRPr="003303B5">
        <w:rPr>
          <w:lang w:val="en-US"/>
        </w:rPr>
        <w:t xml:space="preserve">Villa </w:t>
      </w:r>
      <w:proofErr w:type="spellStart"/>
      <w:r w:rsidRPr="003303B5">
        <w:rPr>
          <w:lang w:val="en-US"/>
        </w:rPr>
        <w:t>Thawthisa</w:t>
      </w:r>
      <w:proofErr w:type="spellEnd"/>
      <w:r w:rsidRPr="003303B5">
        <w:rPr>
          <w:lang w:val="en-US"/>
        </w:rPr>
        <w:t xml:space="preserve"> 4*</w:t>
      </w:r>
    </w:p>
    <w:p w:rsidR="00A21293" w:rsidRPr="003303B5" w:rsidRDefault="00A21293" w:rsidP="003303B5">
      <w:pPr>
        <w:spacing w:after="0"/>
        <w:rPr>
          <w:lang w:val="en-US"/>
        </w:rPr>
      </w:pPr>
      <w:proofErr w:type="spellStart"/>
      <w:r w:rsidRPr="003303B5">
        <w:rPr>
          <w:lang w:val="en-US"/>
        </w:rPr>
        <w:t>Araliya</w:t>
      </w:r>
      <w:proofErr w:type="spellEnd"/>
      <w:r w:rsidRPr="003303B5">
        <w:rPr>
          <w:lang w:val="en-US"/>
        </w:rPr>
        <w:t xml:space="preserve"> Beach Resort &amp; Spa 5 *</w:t>
      </w:r>
    </w:p>
    <w:p w:rsidR="00A21293" w:rsidRPr="003303B5" w:rsidRDefault="00A21293" w:rsidP="003303B5">
      <w:pPr>
        <w:spacing w:after="0"/>
      </w:pPr>
      <w:proofErr w:type="spellStart"/>
      <w:r w:rsidRPr="003303B5">
        <w:t>Hotel</w:t>
      </w:r>
      <w:proofErr w:type="spellEnd"/>
      <w:r w:rsidRPr="003303B5">
        <w:t xml:space="preserve"> </w:t>
      </w:r>
      <w:proofErr w:type="spellStart"/>
      <w:r w:rsidRPr="003303B5">
        <w:t>Bay</w:t>
      </w:r>
      <w:proofErr w:type="spellEnd"/>
      <w:r w:rsidRPr="003303B5">
        <w:t xml:space="preserve"> </w:t>
      </w:r>
      <w:proofErr w:type="spellStart"/>
      <w:r w:rsidRPr="003303B5">
        <w:t>Watch</w:t>
      </w:r>
      <w:proofErr w:type="spellEnd"/>
    </w:p>
    <w:p w:rsidR="00A21293" w:rsidRPr="003303B5" w:rsidRDefault="00A21293" w:rsidP="003303B5">
      <w:pPr>
        <w:spacing w:after="0"/>
      </w:pPr>
      <w:proofErr w:type="spellStart"/>
      <w:r w:rsidRPr="003303B5">
        <w:t>Dandelion</w:t>
      </w:r>
      <w:proofErr w:type="spellEnd"/>
      <w:r w:rsidRPr="003303B5">
        <w:t xml:space="preserve"> </w:t>
      </w:r>
      <w:proofErr w:type="spellStart"/>
      <w:r w:rsidRPr="003303B5">
        <w:t>Unawatuna</w:t>
      </w:r>
      <w:proofErr w:type="spellEnd"/>
    </w:p>
    <w:p w:rsidR="00A21293" w:rsidRPr="003303B5" w:rsidRDefault="00A21293" w:rsidP="003303B5">
      <w:pPr>
        <w:spacing w:after="0"/>
      </w:pPr>
      <w:proofErr w:type="spellStart"/>
      <w:r w:rsidRPr="003303B5">
        <w:t>Sea</w:t>
      </w:r>
      <w:proofErr w:type="spellEnd"/>
      <w:r w:rsidRPr="003303B5">
        <w:t xml:space="preserve"> </w:t>
      </w:r>
      <w:proofErr w:type="spellStart"/>
      <w:r w:rsidRPr="003303B5">
        <w:t>View</w:t>
      </w:r>
      <w:proofErr w:type="spellEnd"/>
      <w:r w:rsidRPr="003303B5">
        <w:t xml:space="preserve"> </w:t>
      </w:r>
      <w:proofErr w:type="spellStart"/>
      <w:r w:rsidRPr="003303B5">
        <w:t>Beach</w:t>
      </w:r>
      <w:proofErr w:type="spellEnd"/>
      <w:r w:rsidRPr="003303B5">
        <w:t xml:space="preserve"> </w:t>
      </w:r>
      <w:proofErr w:type="spellStart"/>
      <w:r w:rsidRPr="003303B5">
        <w:t>Hotel</w:t>
      </w:r>
      <w:proofErr w:type="spellEnd"/>
    </w:p>
    <w:p w:rsidR="003303B5" w:rsidRDefault="003303B5" w:rsidP="003303B5"/>
    <w:p w:rsidR="00A21293" w:rsidRPr="003303B5" w:rsidRDefault="00A21293" w:rsidP="003303B5">
      <w:pPr>
        <w:rPr>
          <w:b/>
        </w:rPr>
      </w:pPr>
      <w:r w:rsidRPr="003303B5">
        <w:rPr>
          <w:b/>
        </w:rPr>
        <w:t>Максим</w:t>
      </w:r>
      <w:bookmarkStart w:id="0" w:name="_GoBack"/>
      <w:bookmarkEnd w:id="0"/>
      <w:r w:rsidRPr="003303B5">
        <w:rPr>
          <w:b/>
        </w:rPr>
        <w:t>альное время ожидания гостей при групповом трансфере аэропорт – отель:</w:t>
      </w:r>
    </w:p>
    <w:p w:rsidR="00A21293" w:rsidRPr="003303B5" w:rsidRDefault="00A21293" w:rsidP="003303B5">
      <w:r w:rsidRPr="003303B5">
        <w:lastRenderedPageBreak/>
        <w:t>В случае забронированного группового трансфера из аэропорта в отель максимальное время ожидания выхода гостей из здания аэропорта составляет не более 1 часа 45 минут с момента посадки самолета.</w:t>
      </w:r>
    </w:p>
    <w:p w:rsidR="00A21293" w:rsidRPr="003303B5" w:rsidRDefault="00A21293" w:rsidP="003303B5">
      <w:r w:rsidRPr="003303B5">
        <w:t>В случае, если гости не выходят из здания аэропорта по прошествии 1 часа 45 минут, автобус покидает зону парковки.</w:t>
      </w:r>
    </w:p>
    <w:p w:rsidR="00A21293" w:rsidRPr="003303B5" w:rsidRDefault="00A21293" w:rsidP="003303B5">
      <w:pPr>
        <w:rPr>
          <w:b/>
        </w:rPr>
      </w:pPr>
      <w:r w:rsidRPr="003303B5">
        <w:rPr>
          <w:b/>
        </w:rPr>
        <w:t>Максимальное время ожидания гостей при индивидуальном трансфере аэропорт – отель:</w:t>
      </w:r>
    </w:p>
    <w:p w:rsidR="00A21293" w:rsidRPr="003303B5" w:rsidRDefault="00A21293" w:rsidP="003303B5">
      <w:r w:rsidRPr="003303B5">
        <w:t>Максимальное время ожидания индивидуального трансфера составляет 2 часа с момента приземления рейса. В случае, если у гостей индивидуального трансфера возникают какие-либо сложности при прохождении процедур внутри аэропорта, рекомендовано незамедлительно обратиться по телефону Горячей Линии, указанной в ваучере.</w:t>
      </w:r>
    </w:p>
    <w:p w:rsidR="000178CB" w:rsidRPr="003303B5" w:rsidRDefault="000178CB" w:rsidP="003303B5"/>
    <w:sectPr w:rsidR="000178CB" w:rsidRPr="003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387B"/>
    <w:multiLevelType w:val="multilevel"/>
    <w:tmpl w:val="1CE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96FA0"/>
    <w:multiLevelType w:val="multilevel"/>
    <w:tmpl w:val="583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CE"/>
    <w:rsid w:val="000178CB"/>
    <w:rsid w:val="003303B5"/>
    <w:rsid w:val="00A21293"/>
    <w:rsid w:val="00F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2C2"/>
  <w15:chartTrackingRefBased/>
  <w15:docId w15:val="{17E8A522-918D-446A-BFE7-074CFE2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12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293"/>
    <w:rPr>
      <w:b/>
      <w:bCs/>
    </w:rPr>
  </w:style>
  <w:style w:type="character" w:styleId="a5">
    <w:name w:val="Hyperlink"/>
    <w:basedOn w:val="a0"/>
    <w:uiPriority w:val="99"/>
    <w:unhideWhenUsed/>
    <w:rsid w:val="00A212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1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3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9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751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22483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43423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19489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8596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184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69063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aa.lk/drone/apply-now/report.php" TargetMode="External"/><Relationship Id="rId5" Type="http://schemas.openxmlformats.org/officeDocument/2006/relationships/hyperlink" Target="https://eservices.immigration.gov.lk/emb/eEmbark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2023-09-23T11:37:00Z</dcterms:created>
  <dcterms:modified xsi:type="dcterms:W3CDTF">2023-09-23T15:11:00Z</dcterms:modified>
</cp:coreProperties>
</file>